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D77" w:rsidRPr="00FD1D77" w:rsidRDefault="00FD1D77" w:rsidP="00FD1D77">
      <w:pPr>
        <w:ind w:left="-851" w:firstLine="567"/>
        <w:jc w:val="center"/>
        <w:rPr>
          <w:rFonts w:ascii="Times New Roman" w:hAnsi="Times New Roman" w:cs="Times New Roman"/>
          <w:b/>
          <w:sz w:val="24"/>
          <w:szCs w:val="24"/>
        </w:rPr>
      </w:pPr>
      <w:r w:rsidRPr="00FD1D77">
        <w:rPr>
          <w:rFonts w:ascii="Times New Roman" w:hAnsi="Times New Roman" w:cs="Times New Roman"/>
          <w:b/>
          <w:sz w:val="24"/>
          <w:szCs w:val="24"/>
        </w:rPr>
        <w:t>Психологические</w:t>
      </w:r>
      <w:r w:rsidRPr="00FD1D77">
        <w:rPr>
          <w:rFonts w:ascii="Times New Roman" w:hAnsi="Times New Roman" w:cs="Times New Roman"/>
          <w:b/>
          <w:sz w:val="24"/>
          <w:szCs w:val="24"/>
        </w:rPr>
        <w:t xml:space="preserve"> особенности детей 5-го года жизни</w:t>
      </w: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Дети 4-5 лет социальные нормы и правила поведения всё ещё не осознают, однако у них уже начинают складываться обобщённые представления о том, как надо (не надо) себя вести. Поэтому дети обращаются к сверстнику, когда он не придерживается норм и правил, со словами «так не поступают», «так нельзя» и т. п. Как правило, к 5 годам дети без напоминания взрослого здороваются и прощаются, говорят «спасибо» и «пожалуйста», не перебивают взрослого, вежливо обращаются к нему. Кроме того, они могут по собственной инициативе убирать игрушки, выполнять простые трудовые обязанности, доводить дело до конца. Тем не </w:t>
      </w:r>
      <w:proofErr w:type="gramStart"/>
      <w:r w:rsidRPr="00F35A1F">
        <w:rPr>
          <w:rFonts w:ascii="Times New Roman" w:hAnsi="Times New Roman" w:cs="Times New Roman"/>
          <w:sz w:val="24"/>
          <w:szCs w:val="24"/>
        </w:rPr>
        <w:t>менее</w:t>
      </w:r>
      <w:proofErr w:type="gramEnd"/>
      <w:r w:rsidRPr="00F35A1F">
        <w:rPr>
          <w:rFonts w:ascii="Times New Roman" w:hAnsi="Times New Roman" w:cs="Times New Roman"/>
          <w:sz w:val="24"/>
          <w:szCs w:val="24"/>
        </w:rPr>
        <w:t xml:space="preserve"> следование таким правилам часто бывает неустойчивым - дети легко отвлекаются на то, что им более интересно, а бывает, что ребёнок хорошо себя ведёт только в присутствии наиболее значимых для него людей. В этом возрасте у детей появляются представления о том, как положено себя вести девочкам, и как - мальчикам. Дети хорошо выделяют несоответствие нормам и правилам не только в поведении другого, но и в своём собственном и эмоционально его переживают, что повышает их возможности регулировать поведение. Таким образом, поведение ребёнка 4-5 лет не столь импульсивно и непосредственно, как в 3-4 года, хотя в некоторых ситуациях ему всё ещё требуется напоминание взрослого или сверстников о необходимости придерживаться тех или иных </w:t>
      </w:r>
      <w:proofErr w:type="gramStart"/>
      <w:r w:rsidRPr="00F35A1F">
        <w:rPr>
          <w:rFonts w:ascii="Times New Roman" w:hAnsi="Times New Roman" w:cs="Times New Roman"/>
          <w:sz w:val="24"/>
          <w:szCs w:val="24"/>
        </w:rPr>
        <w:t>-н</w:t>
      </w:r>
      <w:proofErr w:type="gramEnd"/>
      <w:r w:rsidRPr="00F35A1F">
        <w:rPr>
          <w:rFonts w:ascii="Times New Roman" w:hAnsi="Times New Roman" w:cs="Times New Roman"/>
          <w:sz w:val="24"/>
          <w:szCs w:val="24"/>
        </w:rPr>
        <w:t>орм и правил. Для этого возраста характерно появление групповых традиций: кто, где сидит, последовательность игр, как поздравляют друг друга с днём рождения, элементы группового жаргона и т. п.</w:t>
      </w:r>
    </w:p>
    <w:p w:rsidR="00FD1D77" w:rsidRPr="00F35A1F" w:rsidRDefault="00FD1D77" w:rsidP="00FD1D77">
      <w:pPr>
        <w:ind w:left="-851" w:firstLine="567"/>
        <w:jc w:val="both"/>
        <w:rPr>
          <w:rFonts w:ascii="Times New Roman" w:hAnsi="Times New Roman" w:cs="Times New Roman"/>
          <w:sz w:val="24"/>
          <w:szCs w:val="24"/>
        </w:rPr>
      </w:pPr>
      <w:proofErr w:type="gramStart"/>
      <w:r w:rsidRPr="00F35A1F">
        <w:rPr>
          <w:rFonts w:ascii="Times New Roman" w:hAnsi="Times New Roman" w:cs="Times New Roman"/>
          <w:sz w:val="24"/>
          <w:szCs w:val="24"/>
        </w:rPr>
        <w:t xml:space="preserve">Дети 4-5 лет имеют дифференцированное представление о собственной </w:t>
      </w:r>
      <w:proofErr w:type="spellStart"/>
      <w:r w:rsidRPr="00F35A1F">
        <w:rPr>
          <w:rFonts w:ascii="Times New Roman" w:hAnsi="Times New Roman" w:cs="Times New Roman"/>
          <w:sz w:val="24"/>
          <w:szCs w:val="24"/>
        </w:rPr>
        <w:t>гендерной</w:t>
      </w:r>
      <w:proofErr w:type="spellEnd"/>
      <w:r w:rsidRPr="00F35A1F">
        <w:rPr>
          <w:rFonts w:ascii="Times New Roman" w:hAnsi="Times New Roman" w:cs="Times New Roman"/>
          <w:sz w:val="24"/>
          <w:szCs w:val="24"/>
        </w:rPr>
        <w:t xml:space="preserve"> принадлежности, аргументируют её по ряду признаков («Я мальчик, я ношу брючки, а не платьица, у меня короткая причёска»); проявляют стремление к взрослению в соответствии с адекватной </w:t>
      </w:r>
      <w:proofErr w:type="spellStart"/>
      <w:r w:rsidRPr="00F35A1F">
        <w:rPr>
          <w:rFonts w:ascii="Times New Roman" w:hAnsi="Times New Roman" w:cs="Times New Roman"/>
          <w:sz w:val="24"/>
          <w:szCs w:val="24"/>
        </w:rPr>
        <w:t>гендерной</w:t>
      </w:r>
      <w:proofErr w:type="spellEnd"/>
      <w:r w:rsidRPr="00F35A1F">
        <w:rPr>
          <w:rFonts w:ascii="Times New Roman" w:hAnsi="Times New Roman" w:cs="Times New Roman"/>
          <w:sz w:val="24"/>
          <w:szCs w:val="24"/>
        </w:rPr>
        <w:t xml:space="preserve"> ролью: мальчик - сын, внук, брат, отец, мужчина; девочка - дочь, внучка, сестра, мать, женщина.</w:t>
      </w:r>
      <w:proofErr w:type="gramEnd"/>
      <w:r w:rsidRPr="00F35A1F">
        <w:rPr>
          <w:rFonts w:ascii="Times New Roman" w:hAnsi="Times New Roman" w:cs="Times New Roman"/>
          <w:sz w:val="24"/>
          <w:szCs w:val="24"/>
        </w:rPr>
        <w:t xml:space="preserve"> Они овладевают отдельными способами действий, доминирующих в поведении взрослых людей соответствующего тендера. Так, мальчики стараются выполнять задания, требующие проявления силовых качеств, а девочки реализуют себя в играх «Дочки-матери», «Модель», «Балерина» и больше тяготеют к «красивым» действиям. К 5 годам дети имеют представления об особенностях наиболее распространённых мужских и женских профессий, о видах отдыха, специфике поведения в общении с другими людьми, об отдельных женских и мужских качествах, умеют распознавать и оценивать адекватно </w:t>
      </w:r>
      <w:proofErr w:type="spellStart"/>
      <w:r w:rsidRPr="00F35A1F">
        <w:rPr>
          <w:rFonts w:ascii="Times New Roman" w:hAnsi="Times New Roman" w:cs="Times New Roman"/>
          <w:sz w:val="24"/>
          <w:szCs w:val="24"/>
        </w:rPr>
        <w:t>гендерной</w:t>
      </w:r>
      <w:proofErr w:type="spellEnd"/>
      <w:r w:rsidRPr="00F35A1F">
        <w:rPr>
          <w:rFonts w:ascii="Times New Roman" w:hAnsi="Times New Roman" w:cs="Times New Roman"/>
          <w:sz w:val="24"/>
          <w:szCs w:val="24"/>
        </w:rPr>
        <w:t xml:space="preserve"> принадлежности эмоциональные состояния и поступки взрослых людей разного пола.</w:t>
      </w: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К 4 годам основные трудности в поведении и общении ребёнка с окружающими, которые были связаны с кризисом 3 лет (упрямство, строптивость, конфликтность и др.), постепенно уходят в прошлое, и любознательный малыш активно осваивает окружающий его мир предметов и вещей, мир человеческих отношений. Лучше всего это удается детям в игре. Дети 4-5 лет продолжают проигрывать действия с предметами, но теперь внешняя последовательность этих действий уже соответствует реальной действительности: ребёнок сначала режет хлеб и только потом ставит его на стол перед куклами (в раннем и в самом начале дошкольного возраста последовательность действий не имела для игры такого значения). В игре дети называют свои роли, понимают условность принятых ролей. Происходит разделение игровых и реальных взаимоотношений. В процессе игры роли могут меняться.</w:t>
      </w: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В 4-5 лет сверстники становятся для ребёнка более привлекательными и предпочитаемыми партнёрами по игре, чем взрослый. </w:t>
      </w:r>
      <w:proofErr w:type="gramStart"/>
      <w:r w:rsidRPr="00F35A1F">
        <w:rPr>
          <w:rFonts w:ascii="Times New Roman" w:hAnsi="Times New Roman" w:cs="Times New Roman"/>
          <w:sz w:val="24"/>
          <w:szCs w:val="24"/>
        </w:rPr>
        <w:t xml:space="preserve">В общую игру вовлекается от двух до пяти детей, а продолжительность совместных игр составляет в среднем 15-20 мин, в отдельных случаях может </w:t>
      </w:r>
      <w:r w:rsidRPr="00F35A1F">
        <w:rPr>
          <w:rFonts w:ascii="Times New Roman" w:hAnsi="Times New Roman" w:cs="Times New Roman"/>
          <w:sz w:val="24"/>
          <w:szCs w:val="24"/>
        </w:rPr>
        <w:lastRenderedPageBreak/>
        <w:t>достигать и 40-50 мин. Дети этого возраста становятся более избирательными во взаимоотношениях и общении: у них есть постоянные партнёры по играм (хотя в течение года они могут и поменяться несколько раз), всё более ярко проявляется предпочтение к играм</w:t>
      </w:r>
      <w:proofErr w:type="gramEnd"/>
      <w:r w:rsidRPr="00F35A1F">
        <w:rPr>
          <w:rFonts w:ascii="Times New Roman" w:hAnsi="Times New Roman" w:cs="Times New Roman"/>
          <w:sz w:val="24"/>
          <w:szCs w:val="24"/>
        </w:rPr>
        <w:t xml:space="preserve"> с детьми одного пола. Правда, ребёнок ещё не относится к другому ребёнку как к равному партнеру по игре. Постепенно усложняются реплики персонажей, дети ориентируются на ролевые высказывания друг друга, часто в таком общении происходит дальнейшее развитие сюжета. При разрешении конфликтов в игре дети всё чаще стараются договориться с партнёром, объяснить свои желания, а не настоять на своём.</w:t>
      </w: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Развивается моторика дошкольников. Так, в 4-5 лет дети умеют, нанизывают бусины средней величины (или пуговицы) на толстую леску (или тонкий шнурок с жёстким наконечником). </w:t>
      </w: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В возрасте от 4 до 5 лет продолжается усвоение детьми общепринятых сенсорных эталонов, овладение способами их использования и совершенствование обследования предметов. К 5 годам дети, как правило, уже хорошо владеют представлениями об основных цветах, геометрических формах и отношениях величин. Ребёнок уже может произвольно наблюдать, рассматривать и искать предметы в окружающем его пространстве. При обследовании несложных предметов он способен придерживаться определённой последовательности: выделять основные части, определять их цвет, форму и величину, а затем - дополнительные части. Восприятие в этом возрасте постепенно становится осмысленным, целенаправленным и анализирующим. Совершенствуется и ориентация в пространстве, которая отражается в знании и употреблении дошкольниками предлогов.</w:t>
      </w: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В этом возрасте интенсивно развивается образное мышление – дети способны решать различные задачи, используя схематизированное изображение. </w:t>
      </w: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В среднем дошкольном возрасте связь мышления и действий сохраняется, но уже не является такой непосредственной, как раньше. Во многих случаях не требуется практического манипулирования с объектом, но во всех случаях ребёнку необходимо отчётливо воспринимать и наглядно представлять этот объект. Мышление детей 4-5 </w:t>
      </w:r>
      <w:proofErr w:type="gramStart"/>
      <w:r w:rsidRPr="00F35A1F">
        <w:rPr>
          <w:rFonts w:ascii="Times New Roman" w:hAnsi="Times New Roman" w:cs="Times New Roman"/>
          <w:sz w:val="24"/>
          <w:szCs w:val="24"/>
        </w:rPr>
        <w:t>лег</w:t>
      </w:r>
      <w:proofErr w:type="gramEnd"/>
      <w:r w:rsidRPr="00F35A1F">
        <w:rPr>
          <w:rFonts w:ascii="Times New Roman" w:hAnsi="Times New Roman" w:cs="Times New Roman"/>
          <w:sz w:val="24"/>
          <w:szCs w:val="24"/>
        </w:rPr>
        <w:t xml:space="preserve"> протекает в форме наглядных образов, следуя за восприятием. Например, дети могут понять, что такое план комнаты. Если ребёнку предложить план части групповой комнаты, то он поймёт, что на нём изображено. При этом возможна незначительная помощь взрослого, например, объяснение того, как обозначают окна и двери на плане. С помощью схематического изображения групповой комнаты дети могут найти спрятанную игрушку (по отметке на плане).</w:t>
      </w: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К 5 годам внимание становится всё более устойчивым, в отличие от возраста 3 лет (если ребёнок пошёл за мячом, то уже не будет отвлекаться на другие интересные предметы). Важным показателем развития внимания является то, что к 5 годам в деятельности ребёнка появляется действие по правилу - первый необходимый элемент произвольного внимания. Именно в этом возрасте дети начинают активно играть в игры с правилами: настольные (лото, детское домино) и подвижные (прятки, салочки).</w:t>
      </w: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В дошкольном возрасте интенсивно развивается память ребёнка. В 5 лет он может запомнить уже 5-6 предметов (из 10-15), изображённых на предъявляемых ему картинках.</w:t>
      </w:r>
    </w:p>
    <w:p w:rsidR="00FD1D77" w:rsidRPr="00F35A1F" w:rsidRDefault="00FD1D77" w:rsidP="00FD1D77">
      <w:pPr>
        <w:ind w:left="-851" w:firstLine="567"/>
        <w:jc w:val="both"/>
        <w:rPr>
          <w:rFonts w:ascii="Times New Roman" w:hAnsi="Times New Roman" w:cs="Times New Roman"/>
          <w:sz w:val="24"/>
          <w:szCs w:val="24"/>
        </w:rPr>
      </w:pPr>
    </w:p>
    <w:p w:rsidR="00FD1D77" w:rsidRPr="00F35A1F" w:rsidRDefault="00FD1D77" w:rsidP="00FD1D77">
      <w:pPr>
        <w:ind w:left="-851" w:firstLine="567"/>
        <w:jc w:val="both"/>
        <w:rPr>
          <w:rFonts w:ascii="Times New Roman" w:hAnsi="Times New Roman" w:cs="Times New Roman"/>
          <w:sz w:val="24"/>
          <w:szCs w:val="24"/>
        </w:rPr>
      </w:pPr>
      <w:proofErr w:type="gramStart"/>
      <w:r w:rsidRPr="00F35A1F">
        <w:rPr>
          <w:rFonts w:ascii="Times New Roman" w:hAnsi="Times New Roman" w:cs="Times New Roman"/>
          <w:sz w:val="24"/>
          <w:szCs w:val="24"/>
        </w:rPr>
        <w:lastRenderedPageBreak/>
        <w:t>В возрасте 4-5 лет преобладает репродуктивное воображение, воссоздающее образы, которые описываются в стихах, рассказах взрослого, встречаются в мультфильмах и т. д. Особенности образов воображения зависят от опыта ребёнка и уровня понимания им того, что он слышит от взрослых, видит на картинках и т. д. В них часто смешивается реальное и сказочное, фантастическое.</w:t>
      </w:r>
      <w:proofErr w:type="gramEnd"/>
      <w:r w:rsidRPr="00F35A1F">
        <w:rPr>
          <w:rFonts w:ascii="Times New Roman" w:hAnsi="Times New Roman" w:cs="Times New Roman"/>
          <w:sz w:val="24"/>
          <w:szCs w:val="24"/>
        </w:rPr>
        <w:t xml:space="preserve"> Воображение помогает ребёнку познавать окружающий мир, переходить от </w:t>
      </w:r>
      <w:proofErr w:type="gramStart"/>
      <w:r w:rsidRPr="00F35A1F">
        <w:rPr>
          <w:rFonts w:ascii="Times New Roman" w:hAnsi="Times New Roman" w:cs="Times New Roman"/>
          <w:sz w:val="24"/>
          <w:szCs w:val="24"/>
        </w:rPr>
        <w:t>известного</w:t>
      </w:r>
      <w:proofErr w:type="gramEnd"/>
      <w:r w:rsidRPr="00F35A1F">
        <w:rPr>
          <w:rFonts w:ascii="Times New Roman" w:hAnsi="Times New Roman" w:cs="Times New Roman"/>
          <w:sz w:val="24"/>
          <w:szCs w:val="24"/>
        </w:rPr>
        <w:t xml:space="preserve"> к неизвестному. Однако образы у ребёнка 4-5 лет разрозненны и зависят от меняющихся внешних условий, поскольку ещё отсутствуют целенаправленные действия воображения. Детские сочинения ещё нельзя считать проявлением продуктивного воображения, так как они в основном не имеют еще определенной цели и строятся без какого-либо предварительного замысла. Элементы же продуктивного воображения начинают лишь складываться в игре, рисовании, конструировании.</w:t>
      </w: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Этот психический процесс выполняет две функции. Во-первых, воображение осуществляет познавательную функцию, позволяя ребенку построить целостное представление о мире. В тех случаях, когда познаваемые объекты оказываются слишком сложными благодаря замещению и моделированию, ребенок все равно осваивает их свойства, достраивая представление о них в своем воображении. Это не означает, что ребенок более точно (или менее точно) отражает объект в образе. Он в уме создает другой объект, который замещает познаваемый, и тем самым поддерживается целостное видение мира. Во-вторых, воображение связано с эмоциональной сферой, направленной на защиту Я ребенка. В этом случае воображение функционирует в ситуации неопределенности (например, при конфликтных отношениях с родителями, при негативном отношении со стороны близкого взрослого), когда ребенок не знает о том, какая стратегия поведения будет правильной. Эмоциональное воображение ребенка создает отрицательный эмоционально насыщенный образ, замещающий негативное взаимодействий </w:t>
      </w:r>
      <w:proofErr w:type="gramStart"/>
      <w:r w:rsidRPr="00F35A1F">
        <w:rPr>
          <w:rFonts w:ascii="Times New Roman" w:hAnsi="Times New Roman" w:cs="Times New Roman"/>
          <w:sz w:val="24"/>
          <w:szCs w:val="24"/>
        </w:rPr>
        <w:t>со</w:t>
      </w:r>
      <w:proofErr w:type="gramEnd"/>
      <w:r w:rsidRPr="00F35A1F">
        <w:rPr>
          <w:rFonts w:ascii="Times New Roman" w:hAnsi="Times New Roman" w:cs="Times New Roman"/>
          <w:sz w:val="24"/>
          <w:szCs w:val="24"/>
        </w:rPr>
        <w:t xml:space="preserve"> взрослым. Таким образом, ребенку удается защитить свое Я и сохранить положительное отношение к близким людям. Кроме того, с целью эмоциональной защиты и поддержки он может вовлечь в эту ситуацию именно того взрослого, по поводу которого изначально возникли эмоциональные переживания. Однако эмоциональное воображение способно привести к нежелательным последствиям в развитии ребенка, если он создаст для себя такую систему образов, которая заменит ему реальность.</w:t>
      </w:r>
    </w:p>
    <w:p w:rsidR="00FD1D77" w:rsidRPr="00F35A1F" w:rsidRDefault="00FD1D77" w:rsidP="00FD1D77">
      <w:pPr>
        <w:ind w:left="-851" w:firstLine="567"/>
        <w:jc w:val="both"/>
        <w:rPr>
          <w:rFonts w:ascii="Times New Roman" w:hAnsi="Times New Roman" w:cs="Times New Roman"/>
          <w:sz w:val="24"/>
          <w:szCs w:val="24"/>
        </w:rPr>
      </w:pP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В этом возрасте происходит развитие инициативности и самостоятельности ребенка в общении </w:t>
      </w:r>
      <w:proofErr w:type="gramStart"/>
      <w:r w:rsidRPr="00F35A1F">
        <w:rPr>
          <w:rFonts w:ascii="Times New Roman" w:hAnsi="Times New Roman" w:cs="Times New Roman"/>
          <w:sz w:val="24"/>
          <w:szCs w:val="24"/>
        </w:rPr>
        <w:t>со</w:t>
      </w:r>
      <w:proofErr w:type="gramEnd"/>
      <w:r w:rsidRPr="00F35A1F">
        <w:rPr>
          <w:rFonts w:ascii="Times New Roman" w:hAnsi="Times New Roman" w:cs="Times New Roman"/>
          <w:sz w:val="24"/>
          <w:szCs w:val="24"/>
        </w:rPr>
        <w:t xml:space="preserve"> взрослыми и сверстниками. Дети продолжают сотрудничать </w:t>
      </w:r>
      <w:proofErr w:type="gramStart"/>
      <w:r w:rsidRPr="00F35A1F">
        <w:rPr>
          <w:rFonts w:ascii="Times New Roman" w:hAnsi="Times New Roman" w:cs="Times New Roman"/>
          <w:sz w:val="24"/>
          <w:szCs w:val="24"/>
        </w:rPr>
        <w:t>со</w:t>
      </w:r>
      <w:proofErr w:type="gramEnd"/>
      <w:r w:rsidRPr="00F35A1F">
        <w:rPr>
          <w:rFonts w:ascii="Times New Roman" w:hAnsi="Times New Roman" w:cs="Times New Roman"/>
          <w:sz w:val="24"/>
          <w:szCs w:val="24"/>
        </w:rPr>
        <w:t xml:space="preserve"> взрослыми в практических делах (совместные игры, поручения), наряду с этим активно стремятся к интеллектуальному общению, что проявляется в многочисленных вопросах (почему? зачем? для чего?), стремлении получить от взрослого новую информацию познавательного характера. Возможность устанавливать причинно-следственные связи отражается в детских ответах в форме сложноподчиненных предложений. У детей наблюдается потребность в уважении взрослых, их похвале, поэтому на замечания взрослых ребёнок пятого года жизни реагирует повышенной обидчивостью. Общение со сверстниками                по-прежнему тесно переплетено с другими видами детской деятельности (игрой, трудом, продуктивной деятельностью), однако уже отмечаются и ситуации чистого общения.</w:t>
      </w:r>
    </w:p>
    <w:p w:rsidR="00FD1D77" w:rsidRPr="00F35A1F" w:rsidRDefault="00FD1D77" w:rsidP="00FD1D77">
      <w:pPr>
        <w:ind w:left="-851" w:firstLine="567"/>
        <w:jc w:val="both"/>
        <w:rPr>
          <w:rFonts w:ascii="Times New Roman" w:hAnsi="Times New Roman" w:cs="Times New Roman"/>
          <w:sz w:val="24"/>
          <w:szCs w:val="24"/>
        </w:rPr>
      </w:pPr>
    </w:p>
    <w:p w:rsidR="00FD1D77" w:rsidRPr="00F35A1F" w:rsidRDefault="00FD1D77" w:rsidP="00FD1D77">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lastRenderedPageBreak/>
        <w:t>Средний дошкольный возраст – это период, когда начинают формироваться основные структуры личности ребёнка, ответственные за его произвольное моральное поведение. Особую роль здесь играет взрослый, который должен понимать: именно он является тем человеком, с которым ребёнок идентифицирует себя.</w:t>
      </w:r>
    </w:p>
    <w:sectPr w:rsidR="00FD1D77" w:rsidRPr="00F35A1F" w:rsidSect="00F35A1F">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proofState w:spelling="clean" w:grammar="clean"/>
  <w:defaultTabStop w:val="708"/>
  <w:characterSpacingControl w:val="doNotCompress"/>
  <w:compat/>
  <w:rsids>
    <w:rsidRoot w:val="00FD1D77"/>
    <w:rsid w:val="008179E5"/>
    <w:rsid w:val="00FD1D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1D7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1559</Words>
  <Characters>8892</Characters>
  <Application>Microsoft Office Word</Application>
  <DocSecurity>0</DocSecurity>
  <Lines>74</Lines>
  <Paragraphs>20</Paragraphs>
  <ScaleCrop>false</ScaleCrop>
  <Company>Grizli777</Company>
  <LinksUpToDate>false</LinksUpToDate>
  <CharactersWithSpaces>10431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Татьяна</cp:lastModifiedBy>
  <cp:revision>2</cp:revision>
  <dcterms:created xsi:type="dcterms:W3CDTF">2013-03-03T06:00:00Z</dcterms:created>
  <dcterms:modified xsi:type="dcterms:W3CDTF">2013-03-03T06:01:00Z</dcterms:modified>
</cp:coreProperties>
</file>